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D6" w:rsidRDefault="00002915">
      <w:pPr>
        <w:ind w:right="142"/>
        <w:jc w:val="both"/>
        <w:rPr>
          <w:rFonts w:ascii="Calibri" w:hAnsi="Calibri"/>
          <w:color w:val="000080"/>
        </w:rPr>
      </w:pPr>
      <w:bookmarkStart w:id="0" w:name="_GoBack"/>
      <w:bookmarkEnd w:id="0"/>
      <w:r>
        <w:rPr>
          <w:rFonts w:ascii="Calibri" w:hAnsi="Calibri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-23495</wp:posOffset>
                </wp:positionV>
                <wp:extent cx="2488565" cy="516890"/>
                <wp:effectExtent l="11430" t="12065" r="508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289" w:rsidRPr="00023B27" w:rsidRDefault="00F4128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23B2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Logo et adresse </w:t>
                            </w:r>
                          </w:p>
                          <w:p w:rsidR="00F41289" w:rsidRPr="00023B27" w:rsidRDefault="00F4128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23B2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 votre 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pt;margin-top:-1.85pt;width:195.95pt;height: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">
                <v:textbox>
                  <w:txbxContent>
                    <w:p w:rsidR="00F41289" w:rsidRPr="00023B27" w:rsidRDefault="00F4128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23B2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Logo et adresse </w:t>
                      </w:r>
                    </w:p>
                    <w:p w:rsidR="00F41289" w:rsidRPr="00023B27" w:rsidRDefault="00F4128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23B27">
                        <w:rPr>
                          <w:rFonts w:ascii="Calibri" w:hAnsi="Calibri"/>
                          <w:sz w:val="22"/>
                          <w:szCs w:val="22"/>
                        </w:rPr>
                        <w:t>de votre 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w:drawing>
          <wp:inline distT="0" distB="0" distL="0" distR="0">
            <wp:extent cx="1397000" cy="1060450"/>
            <wp:effectExtent l="0" t="0" r="0" b="0"/>
            <wp:docPr id="11" name="Image 11" descr="Y:\CPIAS-PDL\5_MISSIONS NATIONALES\Logo RCPias V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CPIAS-PDL\5_MISSIONS NATIONALES\Logo RCPias Vde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D6" w:rsidRDefault="00930BD6" w:rsidP="00930BD6">
      <w:pPr>
        <w:ind w:right="70"/>
        <w:rPr>
          <w:rFonts w:ascii="Calibri" w:hAnsi="Calibri"/>
        </w:rPr>
      </w:pPr>
    </w:p>
    <w:p w:rsidR="00B0147C" w:rsidRPr="00262094" w:rsidRDefault="00B0147C" w:rsidP="00930BD6">
      <w:pPr>
        <w:ind w:right="70"/>
        <w:rPr>
          <w:rFonts w:ascii="Calibri" w:hAnsi="Calibri"/>
        </w:rPr>
      </w:pPr>
    </w:p>
    <w:p w:rsidR="00930BD6" w:rsidRDefault="00930BD6" w:rsidP="00D73C96">
      <w:pPr>
        <w:tabs>
          <w:tab w:val="left" w:pos="5387"/>
        </w:tabs>
        <w:ind w:right="70"/>
        <w:rPr>
          <w:rFonts w:ascii="Calibri" w:hAnsi="Calibri"/>
        </w:rPr>
      </w:pPr>
      <w:r>
        <w:rPr>
          <w:rFonts w:ascii="Calibri" w:hAnsi="Calibri"/>
        </w:rPr>
        <w:tab/>
      </w:r>
      <w:r w:rsidR="00F41289">
        <w:rPr>
          <w:rFonts w:ascii="Calibri" w:hAnsi="Calibri"/>
        </w:rPr>
        <w:t>Ville,</w:t>
      </w:r>
      <w:r>
        <w:rPr>
          <w:rFonts w:ascii="Calibri" w:hAnsi="Calibri"/>
        </w:rPr>
        <w:t xml:space="preserve"> le __ / __ / ___</w:t>
      </w:r>
      <w:r w:rsidRPr="00262094">
        <w:rPr>
          <w:rFonts w:ascii="Calibri" w:hAnsi="Calibri"/>
        </w:rPr>
        <w:t>_</w:t>
      </w:r>
    </w:p>
    <w:p w:rsidR="00930BD6" w:rsidRPr="00262094" w:rsidRDefault="00930BD6" w:rsidP="00930BD6">
      <w:pPr>
        <w:ind w:right="70"/>
        <w:rPr>
          <w:rFonts w:ascii="Calibri" w:hAnsi="Calibri"/>
        </w:rPr>
      </w:pPr>
    </w:p>
    <w:p w:rsidR="00930BD6" w:rsidRPr="00D73C96" w:rsidRDefault="00930BD6" w:rsidP="00D73C96">
      <w:pPr>
        <w:tabs>
          <w:tab w:val="left" w:pos="851"/>
        </w:tabs>
        <w:ind w:left="851" w:right="70" w:hanging="851"/>
        <w:jc w:val="both"/>
        <w:rPr>
          <w:rFonts w:ascii="Calibri" w:hAnsi="Calibri"/>
          <w:sz w:val="20"/>
          <w:szCs w:val="20"/>
        </w:rPr>
      </w:pPr>
      <w:r w:rsidRPr="00D73C96">
        <w:rPr>
          <w:rFonts w:ascii="Calibri" w:hAnsi="Calibri"/>
          <w:b/>
          <w:sz w:val="20"/>
          <w:szCs w:val="20"/>
        </w:rPr>
        <w:t>Objet </w:t>
      </w:r>
      <w:r w:rsidR="00F60296" w:rsidRPr="00D73C96">
        <w:rPr>
          <w:rFonts w:ascii="Calibri" w:hAnsi="Calibri"/>
          <w:sz w:val="20"/>
          <w:szCs w:val="20"/>
        </w:rPr>
        <w:t xml:space="preserve">: </w:t>
      </w:r>
      <w:r w:rsidR="00F41289">
        <w:rPr>
          <w:rFonts w:ascii="Calibri" w:hAnsi="Calibri"/>
          <w:sz w:val="20"/>
          <w:szCs w:val="20"/>
        </w:rPr>
        <w:tab/>
      </w:r>
      <w:r w:rsidR="00F60296" w:rsidRPr="00D73C96">
        <w:rPr>
          <w:rFonts w:ascii="Calibri" w:hAnsi="Calibri"/>
          <w:sz w:val="20"/>
          <w:szCs w:val="20"/>
        </w:rPr>
        <w:t>i</w:t>
      </w:r>
      <w:r w:rsidRPr="00D73C96">
        <w:rPr>
          <w:rFonts w:ascii="Calibri" w:hAnsi="Calibri"/>
          <w:sz w:val="20"/>
          <w:szCs w:val="20"/>
        </w:rPr>
        <w:t xml:space="preserve">nformation </w:t>
      </w:r>
      <w:r w:rsidR="00F60296" w:rsidRPr="00D73C96">
        <w:rPr>
          <w:rFonts w:ascii="Calibri" w:hAnsi="Calibri"/>
          <w:sz w:val="20"/>
          <w:szCs w:val="20"/>
        </w:rPr>
        <w:t xml:space="preserve">pour </w:t>
      </w:r>
      <w:r w:rsidR="00F41289" w:rsidRPr="00D73C96">
        <w:rPr>
          <w:rFonts w:ascii="Calibri" w:hAnsi="Calibri"/>
          <w:sz w:val="20"/>
          <w:szCs w:val="20"/>
        </w:rPr>
        <w:t>l'</w:t>
      </w:r>
      <w:r w:rsidR="00F60296" w:rsidRPr="00D73C96">
        <w:rPr>
          <w:rFonts w:ascii="Calibri" w:hAnsi="Calibri"/>
          <w:sz w:val="20"/>
          <w:szCs w:val="20"/>
        </w:rPr>
        <w:t xml:space="preserve">accueil d’un </w:t>
      </w:r>
      <w:r w:rsidR="00F60296" w:rsidRPr="00D73C96">
        <w:rPr>
          <w:rFonts w:ascii="Calibri" w:hAnsi="Calibri"/>
          <w:b/>
          <w:sz w:val="20"/>
          <w:szCs w:val="20"/>
        </w:rPr>
        <w:t xml:space="preserve">patient </w:t>
      </w:r>
      <w:r w:rsidR="006F04C6" w:rsidRPr="00D73C96">
        <w:rPr>
          <w:rFonts w:ascii="Calibri" w:hAnsi="Calibri"/>
          <w:b/>
          <w:sz w:val="20"/>
          <w:szCs w:val="20"/>
        </w:rPr>
        <w:t>contact</w:t>
      </w:r>
      <w:r w:rsidRPr="00D73C96">
        <w:rPr>
          <w:rFonts w:ascii="Calibri" w:hAnsi="Calibri"/>
          <w:sz w:val="20"/>
          <w:szCs w:val="20"/>
        </w:rPr>
        <w:t xml:space="preserve"> </w:t>
      </w:r>
      <w:r w:rsidR="00F41289" w:rsidRPr="00D73C96">
        <w:rPr>
          <w:rFonts w:ascii="Calibri" w:hAnsi="Calibri"/>
          <w:sz w:val="20"/>
          <w:szCs w:val="20"/>
        </w:rPr>
        <w:t xml:space="preserve">ou </w:t>
      </w:r>
      <w:r w:rsidR="00F41289" w:rsidRPr="00D73C96">
        <w:rPr>
          <w:rFonts w:ascii="Calibri" w:hAnsi="Calibri"/>
          <w:b/>
          <w:sz w:val="20"/>
          <w:szCs w:val="20"/>
        </w:rPr>
        <w:t xml:space="preserve">porteur </w:t>
      </w:r>
      <w:r w:rsidRPr="00D73C96">
        <w:rPr>
          <w:rFonts w:ascii="Calibri" w:hAnsi="Calibri"/>
          <w:sz w:val="20"/>
          <w:szCs w:val="20"/>
        </w:rPr>
        <w:t>d’une Bactérie Hautement Résistante</w:t>
      </w:r>
      <w:r w:rsidR="001847F5" w:rsidRPr="00D73C96">
        <w:rPr>
          <w:rFonts w:ascii="Calibri" w:hAnsi="Calibri"/>
          <w:sz w:val="20"/>
          <w:szCs w:val="20"/>
        </w:rPr>
        <w:t xml:space="preserve"> émergente</w:t>
      </w:r>
      <w:r w:rsidRPr="00D73C96">
        <w:rPr>
          <w:rFonts w:ascii="Calibri" w:hAnsi="Calibri"/>
          <w:sz w:val="20"/>
          <w:szCs w:val="20"/>
        </w:rPr>
        <w:t xml:space="preserve"> (BHRe)</w:t>
      </w:r>
      <w:r w:rsidR="00F60296" w:rsidRPr="00D73C96">
        <w:rPr>
          <w:rFonts w:ascii="Calibri" w:hAnsi="Calibri"/>
          <w:sz w:val="20"/>
          <w:szCs w:val="20"/>
        </w:rPr>
        <w:t xml:space="preserve"> dans votre établissement</w:t>
      </w:r>
    </w:p>
    <w:p w:rsidR="00930BD6" w:rsidRDefault="00930BD6" w:rsidP="00930BD6">
      <w:pPr>
        <w:ind w:right="70"/>
        <w:rPr>
          <w:rFonts w:ascii="Calibri" w:hAnsi="Calibri"/>
          <w:sz w:val="22"/>
          <w:szCs w:val="22"/>
        </w:rPr>
      </w:pPr>
    </w:p>
    <w:p w:rsidR="000633A8" w:rsidRPr="00D73C96" w:rsidRDefault="000633A8" w:rsidP="00930BD6">
      <w:pPr>
        <w:ind w:right="70"/>
        <w:rPr>
          <w:rFonts w:ascii="Calibri" w:hAnsi="Calibri"/>
          <w:sz w:val="22"/>
          <w:szCs w:val="22"/>
        </w:rPr>
      </w:pPr>
    </w:p>
    <w:p w:rsidR="00930BD6" w:rsidRPr="00D73C96" w:rsidRDefault="00930BD6" w:rsidP="00930BD6">
      <w:pPr>
        <w:ind w:right="70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M</w:t>
      </w:r>
      <w:r w:rsidR="00F60296" w:rsidRPr="00D73C96">
        <w:rPr>
          <w:rFonts w:ascii="Calibri" w:hAnsi="Calibri"/>
          <w:sz w:val="22"/>
          <w:szCs w:val="22"/>
        </w:rPr>
        <w:t xml:space="preserve">adame, Monsieur, </w:t>
      </w:r>
    </w:p>
    <w:p w:rsidR="009840DE" w:rsidRPr="00D73C96" w:rsidRDefault="009840DE" w:rsidP="00930BD6">
      <w:pPr>
        <w:ind w:right="70"/>
        <w:jc w:val="both"/>
        <w:rPr>
          <w:rFonts w:ascii="Calibri" w:hAnsi="Calibri"/>
          <w:sz w:val="22"/>
          <w:szCs w:val="22"/>
        </w:rPr>
      </w:pPr>
    </w:p>
    <w:p w:rsidR="00F60296" w:rsidRPr="00D73C96" w:rsidRDefault="00F60296" w:rsidP="00930BD6">
      <w:pP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 xml:space="preserve">Vous accueillez dans votre établissement, </w:t>
      </w:r>
    </w:p>
    <w:p w:rsidR="00F60296" w:rsidRPr="00D73C96" w:rsidRDefault="00F60296" w:rsidP="00D73C96">
      <w:pPr>
        <w:tabs>
          <w:tab w:val="right" w:leader="dot" w:pos="8931"/>
        </w:tabs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M</w:t>
      </w:r>
      <w:r w:rsidR="00F41289" w:rsidRPr="00D73C96">
        <w:rPr>
          <w:rFonts w:ascii="Calibri" w:hAnsi="Calibri"/>
          <w:sz w:val="22"/>
          <w:szCs w:val="22"/>
        </w:rPr>
        <w:tab/>
      </w:r>
    </w:p>
    <w:p w:rsidR="001847F5" w:rsidRPr="00D73C96" w:rsidRDefault="001847F5" w:rsidP="00930BD6">
      <w:pPr>
        <w:ind w:right="142"/>
        <w:jc w:val="both"/>
        <w:rPr>
          <w:rFonts w:ascii="Calibri" w:hAnsi="Calibri"/>
          <w:sz w:val="22"/>
          <w:szCs w:val="22"/>
        </w:rPr>
      </w:pPr>
    </w:p>
    <w:p w:rsidR="001847F5" w:rsidRPr="00D73C96" w:rsidRDefault="00930BD6" w:rsidP="00D73C96">
      <w:pPr>
        <w:tabs>
          <w:tab w:val="right" w:leader="dot" w:pos="8931"/>
        </w:tabs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hospitalisé(e) du _</w:t>
      </w:r>
      <w:r w:rsidR="000633A8">
        <w:rPr>
          <w:rFonts w:ascii="Calibri" w:hAnsi="Calibri"/>
          <w:sz w:val="22"/>
          <w:szCs w:val="22"/>
        </w:rPr>
        <w:t>_</w:t>
      </w:r>
      <w:r w:rsidRPr="00D73C96">
        <w:rPr>
          <w:rFonts w:ascii="Calibri" w:hAnsi="Calibri"/>
          <w:sz w:val="22"/>
          <w:szCs w:val="22"/>
        </w:rPr>
        <w:t>_/_</w:t>
      </w:r>
      <w:r w:rsidR="000633A8">
        <w:rPr>
          <w:rFonts w:ascii="Calibri" w:hAnsi="Calibri"/>
          <w:sz w:val="22"/>
          <w:szCs w:val="22"/>
        </w:rPr>
        <w:t>_</w:t>
      </w:r>
      <w:r w:rsidRPr="00D73C96">
        <w:rPr>
          <w:rFonts w:ascii="Calibri" w:hAnsi="Calibri"/>
          <w:sz w:val="22"/>
          <w:szCs w:val="22"/>
        </w:rPr>
        <w:t>_ au _</w:t>
      </w:r>
      <w:r w:rsidR="000633A8">
        <w:rPr>
          <w:rFonts w:ascii="Calibri" w:hAnsi="Calibri"/>
          <w:sz w:val="22"/>
          <w:szCs w:val="22"/>
        </w:rPr>
        <w:t>_</w:t>
      </w:r>
      <w:r w:rsidRPr="00D73C96">
        <w:rPr>
          <w:rFonts w:ascii="Calibri" w:hAnsi="Calibri"/>
          <w:sz w:val="22"/>
          <w:szCs w:val="22"/>
        </w:rPr>
        <w:t>_/_</w:t>
      </w:r>
      <w:r w:rsidR="000633A8">
        <w:rPr>
          <w:rFonts w:ascii="Calibri" w:hAnsi="Calibri"/>
          <w:sz w:val="22"/>
          <w:szCs w:val="22"/>
        </w:rPr>
        <w:t>_</w:t>
      </w:r>
      <w:r w:rsidRPr="00D73C96">
        <w:rPr>
          <w:rFonts w:ascii="Calibri" w:hAnsi="Calibri"/>
          <w:sz w:val="22"/>
          <w:szCs w:val="22"/>
        </w:rPr>
        <w:t>_</w:t>
      </w:r>
      <w:r w:rsidR="00F60296" w:rsidRPr="00D73C96">
        <w:rPr>
          <w:rFonts w:ascii="Calibri" w:hAnsi="Calibri"/>
          <w:sz w:val="22"/>
          <w:szCs w:val="22"/>
        </w:rPr>
        <w:t>/_</w:t>
      </w:r>
      <w:r w:rsidR="000633A8">
        <w:rPr>
          <w:rFonts w:ascii="Calibri" w:hAnsi="Calibri"/>
          <w:sz w:val="22"/>
          <w:szCs w:val="22"/>
        </w:rPr>
        <w:t>_</w:t>
      </w:r>
      <w:r w:rsidR="00F60296" w:rsidRPr="00D73C96">
        <w:rPr>
          <w:rFonts w:ascii="Calibri" w:hAnsi="Calibri"/>
          <w:sz w:val="22"/>
          <w:szCs w:val="22"/>
        </w:rPr>
        <w:t xml:space="preserve">___ dans </w:t>
      </w:r>
      <w:r w:rsidR="004662D3" w:rsidRPr="00D73C96">
        <w:rPr>
          <w:rFonts w:ascii="Calibri" w:hAnsi="Calibri"/>
          <w:sz w:val="22"/>
          <w:szCs w:val="22"/>
        </w:rPr>
        <w:t>le service</w:t>
      </w:r>
      <w:r w:rsidR="00F41289" w:rsidRPr="00D73C96">
        <w:rPr>
          <w:rFonts w:ascii="Calibri" w:hAnsi="Calibri"/>
          <w:sz w:val="22"/>
          <w:szCs w:val="22"/>
        </w:rPr>
        <w:tab/>
      </w:r>
    </w:p>
    <w:p w:rsidR="00F41289" w:rsidRPr="00D73C96" w:rsidRDefault="004662D3" w:rsidP="00930BD6">
      <w:pP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de</w:t>
      </w:r>
      <w:r w:rsidR="001847F5" w:rsidRPr="00D73C96">
        <w:rPr>
          <w:rFonts w:ascii="Calibri" w:hAnsi="Calibri"/>
          <w:sz w:val="22"/>
          <w:szCs w:val="22"/>
        </w:rPr>
        <w:t xml:space="preserve"> </w:t>
      </w:r>
      <w:r w:rsidR="00F60296" w:rsidRPr="00D73C96">
        <w:rPr>
          <w:rFonts w:ascii="Calibri" w:hAnsi="Calibri"/>
          <w:sz w:val="22"/>
          <w:szCs w:val="22"/>
        </w:rPr>
        <w:t xml:space="preserve">notre établissement, </w:t>
      </w:r>
    </w:p>
    <w:p w:rsidR="00F41289" w:rsidRPr="00D73C96" w:rsidRDefault="00F41289" w:rsidP="00930BD6">
      <w:pPr>
        <w:ind w:right="142"/>
        <w:jc w:val="both"/>
        <w:rPr>
          <w:rFonts w:ascii="Calibri" w:hAnsi="Calibri"/>
          <w:sz w:val="22"/>
          <w:szCs w:val="22"/>
        </w:rPr>
      </w:pPr>
    </w:p>
    <w:p w:rsidR="00F60296" w:rsidRPr="00D73C96" w:rsidRDefault="00F41289" w:rsidP="00D73C96">
      <w:pPr>
        <w:ind w:left="851" w:right="142" w:hanging="284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sym w:font="Wingdings" w:char="F072"/>
      </w:r>
      <w:r w:rsidRPr="00D73C96">
        <w:rPr>
          <w:rFonts w:ascii="Calibri" w:hAnsi="Calibri"/>
          <w:sz w:val="22"/>
          <w:szCs w:val="22"/>
        </w:rPr>
        <w:t> </w:t>
      </w:r>
      <w:r w:rsidR="008807AE">
        <w:rPr>
          <w:rFonts w:ascii="Calibri" w:hAnsi="Calibri"/>
          <w:b/>
          <w:sz w:val="22"/>
          <w:szCs w:val="22"/>
        </w:rPr>
        <w:t>c</w:t>
      </w:r>
      <w:r w:rsidR="006F04C6" w:rsidRPr="00D73C96">
        <w:rPr>
          <w:rFonts w:ascii="Calibri" w:hAnsi="Calibri"/>
          <w:b/>
          <w:sz w:val="22"/>
          <w:szCs w:val="22"/>
        </w:rPr>
        <w:t>ontact</w:t>
      </w:r>
      <w:r w:rsidR="00930BD6" w:rsidRPr="00D73C96">
        <w:rPr>
          <w:rFonts w:ascii="Calibri" w:hAnsi="Calibri"/>
          <w:b/>
          <w:sz w:val="22"/>
          <w:szCs w:val="22"/>
        </w:rPr>
        <w:t xml:space="preserve"> d’une </w:t>
      </w:r>
      <w:r w:rsidR="001847F5" w:rsidRPr="00D73C96">
        <w:rPr>
          <w:rFonts w:ascii="Calibri" w:hAnsi="Calibri"/>
          <w:b/>
          <w:sz w:val="22"/>
          <w:szCs w:val="22"/>
        </w:rPr>
        <w:t>Bactérie Hautement R</w:t>
      </w:r>
      <w:r w:rsidR="00930BD6" w:rsidRPr="00D73C96">
        <w:rPr>
          <w:rFonts w:ascii="Calibri" w:hAnsi="Calibri"/>
          <w:b/>
          <w:sz w:val="22"/>
          <w:szCs w:val="22"/>
        </w:rPr>
        <w:t>ésistante aux antibiotiques</w:t>
      </w:r>
      <w:r w:rsidR="00B0147C" w:rsidRPr="00D73C96">
        <w:rPr>
          <w:rFonts w:ascii="Calibri" w:hAnsi="Calibri"/>
          <w:b/>
          <w:sz w:val="22"/>
          <w:szCs w:val="22"/>
        </w:rPr>
        <w:t xml:space="preserve"> </w:t>
      </w:r>
      <w:r w:rsidR="00B0147C" w:rsidRPr="00D73C96">
        <w:rPr>
          <w:rFonts w:ascii="Calibri" w:hAnsi="Calibri"/>
          <w:sz w:val="22"/>
          <w:szCs w:val="22"/>
        </w:rPr>
        <w:t>(patient ayant été exposé à un patient porteur/colonisé/infecté à BHRe)</w:t>
      </w:r>
      <w:r w:rsidR="00930BD6" w:rsidRPr="00D73C96">
        <w:rPr>
          <w:rFonts w:ascii="Calibri" w:hAnsi="Calibri"/>
          <w:sz w:val="22"/>
          <w:szCs w:val="22"/>
        </w:rPr>
        <w:t xml:space="preserve">. </w:t>
      </w:r>
    </w:p>
    <w:p w:rsidR="00FF6F54" w:rsidRPr="00D73C96" w:rsidRDefault="00B0147C" w:rsidP="00D73C96">
      <w:pPr>
        <w:ind w:left="851" w:right="142"/>
        <w:jc w:val="both"/>
        <w:rPr>
          <w:rFonts w:ascii="Calibri" w:hAnsi="Calibri"/>
          <w:sz w:val="20"/>
          <w:szCs w:val="20"/>
        </w:rPr>
      </w:pPr>
      <w:r w:rsidRPr="00D73C96">
        <w:rPr>
          <w:rFonts w:ascii="Calibri" w:hAnsi="Calibri"/>
          <w:sz w:val="20"/>
          <w:szCs w:val="20"/>
        </w:rPr>
        <w:t>L</w:t>
      </w:r>
      <w:r w:rsidR="0090731F" w:rsidRPr="00D73C96">
        <w:rPr>
          <w:rFonts w:ascii="Calibri" w:hAnsi="Calibri"/>
          <w:sz w:val="20"/>
          <w:szCs w:val="20"/>
        </w:rPr>
        <w:t xml:space="preserve">e statut de </w:t>
      </w:r>
      <w:r w:rsidR="008807AE" w:rsidRPr="00D73C96">
        <w:rPr>
          <w:rFonts w:ascii="Calibri" w:hAnsi="Calibri"/>
          <w:sz w:val="20"/>
          <w:szCs w:val="20"/>
        </w:rPr>
        <w:t>"</w:t>
      </w:r>
      <w:r w:rsidR="0090731F" w:rsidRPr="00D73C96">
        <w:rPr>
          <w:rFonts w:ascii="Calibri" w:hAnsi="Calibri"/>
          <w:sz w:val="20"/>
          <w:szCs w:val="20"/>
        </w:rPr>
        <w:t>contact</w:t>
      </w:r>
      <w:r w:rsidR="008807AE" w:rsidRPr="00D73C96">
        <w:rPr>
          <w:rFonts w:ascii="Calibri" w:hAnsi="Calibri"/>
          <w:sz w:val="20"/>
          <w:szCs w:val="20"/>
        </w:rPr>
        <w:t>"</w:t>
      </w:r>
      <w:r w:rsidR="0090731F" w:rsidRPr="00D73C96">
        <w:rPr>
          <w:rFonts w:ascii="Calibri" w:hAnsi="Calibri"/>
          <w:sz w:val="20"/>
          <w:szCs w:val="20"/>
        </w:rPr>
        <w:t xml:space="preserve"> est à considérer comme une </w:t>
      </w:r>
      <w:r w:rsidR="0090731F" w:rsidRPr="00D73C96">
        <w:rPr>
          <w:rFonts w:ascii="Calibri" w:hAnsi="Calibri"/>
          <w:b/>
          <w:sz w:val="20"/>
          <w:szCs w:val="20"/>
        </w:rPr>
        <w:t>suspicion</w:t>
      </w:r>
      <w:r w:rsidR="0090731F" w:rsidRPr="00D73C96">
        <w:rPr>
          <w:rFonts w:ascii="Calibri" w:hAnsi="Calibri"/>
          <w:sz w:val="20"/>
          <w:szCs w:val="20"/>
        </w:rPr>
        <w:t xml:space="preserve"> de</w:t>
      </w:r>
      <w:r w:rsidR="00930BD6" w:rsidRPr="00D73C96">
        <w:rPr>
          <w:rFonts w:ascii="Calibri" w:hAnsi="Calibri"/>
          <w:sz w:val="20"/>
          <w:szCs w:val="20"/>
        </w:rPr>
        <w:t xml:space="preserve"> portage</w:t>
      </w:r>
      <w:r w:rsidR="0090731F" w:rsidRPr="00D73C96">
        <w:rPr>
          <w:rFonts w:ascii="Calibri" w:hAnsi="Calibri"/>
          <w:sz w:val="20"/>
          <w:szCs w:val="20"/>
        </w:rPr>
        <w:t>/colonisation/infection</w:t>
      </w:r>
      <w:r w:rsidRPr="00D73C96">
        <w:rPr>
          <w:rFonts w:ascii="Calibri" w:hAnsi="Calibri"/>
          <w:sz w:val="20"/>
          <w:szCs w:val="20"/>
        </w:rPr>
        <w:t xml:space="preserve"> </w:t>
      </w:r>
      <w:r w:rsidR="0090731F" w:rsidRPr="00D73C96">
        <w:rPr>
          <w:rFonts w:ascii="Calibri" w:hAnsi="Calibri"/>
          <w:sz w:val="20"/>
          <w:szCs w:val="20"/>
        </w:rPr>
        <w:t>à</w:t>
      </w:r>
      <w:r w:rsidR="00F60296" w:rsidRPr="00D73C96">
        <w:rPr>
          <w:rFonts w:ascii="Calibri" w:hAnsi="Calibri"/>
          <w:sz w:val="20"/>
          <w:szCs w:val="20"/>
        </w:rPr>
        <w:t xml:space="preserve"> BHRe</w:t>
      </w:r>
      <w:r w:rsidR="0090731F" w:rsidRPr="00D73C96">
        <w:rPr>
          <w:rFonts w:ascii="Calibri" w:hAnsi="Calibri"/>
          <w:sz w:val="20"/>
          <w:szCs w:val="20"/>
        </w:rPr>
        <w:t xml:space="preserve">. </w:t>
      </w:r>
      <w:r w:rsidRPr="00D73C96">
        <w:rPr>
          <w:rFonts w:ascii="Calibri" w:hAnsi="Calibri"/>
          <w:sz w:val="20"/>
          <w:szCs w:val="20"/>
        </w:rPr>
        <w:t>Ce statut</w:t>
      </w:r>
      <w:r w:rsidR="0090731F" w:rsidRPr="00D73C96">
        <w:rPr>
          <w:rFonts w:ascii="Calibri" w:hAnsi="Calibri"/>
          <w:sz w:val="20"/>
          <w:szCs w:val="20"/>
        </w:rPr>
        <w:t xml:space="preserve"> évoluera soit vers </w:t>
      </w:r>
      <w:r w:rsidRPr="00D73C96">
        <w:rPr>
          <w:rFonts w:ascii="Calibri" w:hAnsi="Calibri"/>
          <w:sz w:val="20"/>
          <w:szCs w:val="20"/>
        </w:rPr>
        <w:t>celui</w:t>
      </w:r>
      <w:r w:rsidR="0090731F" w:rsidRPr="00D73C96">
        <w:rPr>
          <w:rFonts w:ascii="Calibri" w:hAnsi="Calibri"/>
          <w:sz w:val="20"/>
          <w:szCs w:val="20"/>
        </w:rPr>
        <w:t xml:space="preserve"> de patient </w:t>
      </w:r>
      <w:r w:rsidR="008807AE">
        <w:rPr>
          <w:rFonts w:ascii="Calibri" w:hAnsi="Calibri"/>
          <w:sz w:val="20"/>
          <w:szCs w:val="20"/>
        </w:rPr>
        <w:t>"</w:t>
      </w:r>
      <w:r w:rsidR="0090731F" w:rsidRPr="00D73C96">
        <w:rPr>
          <w:rFonts w:ascii="Calibri" w:hAnsi="Calibri"/>
          <w:sz w:val="20"/>
          <w:szCs w:val="20"/>
        </w:rPr>
        <w:t>indemne</w:t>
      </w:r>
      <w:r w:rsidR="008807AE">
        <w:rPr>
          <w:rFonts w:ascii="Calibri" w:hAnsi="Calibri"/>
          <w:sz w:val="20"/>
          <w:szCs w:val="20"/>
        </w:rPr>
        <w:t>"</w:t>
      </w:r>
      <w:r w:rsidR="0090731F" w:rsidRPr="00D73C96">
        <w:rPr>
          <w:rFonts w:ascii="Calibri" w:hAnsi="Calibri"/>
          <w:sz w:val="20"/>
          <w:szCs w:val="20"/>
        </w:rPr>
        <w:t xml:space="preserve"> </w:t>
      </w:r>
      <w:r w:rsidRPr="00D73C96">
        <w:rPr>
          <w:rFonts w:ascii="Calibri" w:hAnsi="Calibri"/>
          <w:sz w:val="20"/>
          <w:szCs w:val="20"/>
        </w:rPr>
        <w:t>ou</w:t>
      </w:r>
      <w:r w:rsidR="0090731F" w:rsidRPr="00D73C96">
        <w:rPr>
          <w:rFonts w:ascii="Calibri" w:hAnsi="Calibri"/>
          <w:sz w:val="20"/>
          <w:szCs w:val="20"/>
        </w:rPr>
        <w:t xml:space="preserve"> de porteur en fonction des résultats des dépistages rectaux. Le temps de l’obtention des résultats de dépistage, i</w:t>
      </w:r>
      <w:r w:rsidR="00FF6F54" w:rsidRPr="00D73C96">
        <w:rPr>
          <w:rFonts w:ascii="Calibri" w:hAnsi="Calibri"/>
          <w:sz w:val="20"/>
          <w:szCs w:val="20"/>
        </w:rPr>
        <w:t>l est important qu</w:t>
      </w:r>
      <w:r w:rsidR="0090731F" w:rsidRPr="00D73C96">
        <w:rPr>
          <w:rFonts w:ascii="Calibri" w:hAnsi="Calibri"/>
          <w:sz w:val="20"/>
          <w:szCs w:val="20"/>
        </w:rPr>
        <w:t>’un éventuel portage de</w:t>
      </w:r>
      <w:r w:rsidR="00FF6F54" w:rsidRPr="00D73C96">
        <w:rPr>
          <w:rFonts w:ascii="Calibri" w:hAnsi="Calibri"/>
          <w:sz w:val="20"/>
          <w:szCs w:val="20"/>
        </w:rPr>
        <w:t xml:space="preserve"> BHRe ne contamine pas les </w:t>
      </w:r>
      <w:r w:rsidR="00F60296" w:rsidRPr="00D73C96">
        <w:rPr>
          <w:rFonts w:ascii="Calibri" w:hAnsi="Calibri"/>
          <w:sz w:val="20"/>
          <w:szCs w:val="20"/>
        </w:rPr>
        <w:t xml:space="preserve">autres </w:t>
      </w:r>
      <w:r w:rsidR="00FF6F54" w:rsidRPr="00D73C96">
        <w:rPr>
          <w:rFonts w:ascii="Calibri" w:hAnsi="Calibri"/>
          <w:sz w:val="20"/>
          <w:szCs w:val="20"/>
        </w:rPr>
        <w:t>personnes</w:t>
      </w:r>
      <w:r w:rsidR="00F60296" w:rsidRPr="00D73C96">
        <w:rPr>
          <w:rFonts w:ascii="Calibri" w:hAnsi="Calibri"/>
          <w:sz w:val="20"/>
          <w:szCs w:val="20"/>
        </w:rPr>
        <w:t xml:space="preserve"> hospitalisées.</w:t>
      </w:r>
      <w:r w:rsidR="00FF6F54" w:rsidRPr="00D73C96">
        <w:rPr>
          <w:rFonts w:ascii="Calibri" w:hAnsi="Calibri"/>
          <w:sz w:val="20"/>
          <w:szCs w:val="20"/>
        </w:rPr>
        <w:t xml:space="preserve"> </w:t>
      </w:r>
      <w:r w:rsidR="001847F5" w:rsidRPr="00D73C96">
        <w:rPr>
          <w:rFonts w:ascii="Calibri" w:hAnsi="Calibri"/>
          <w:sz w:val="20"/>
          <w:szCs w:val="20"/>
        </w:rPr>
        <w:t xml:space="preserve">C’est pourquoi nous vous </w:t>
      </w:r>
      <w:r w:rsidRPr="00D73C96">
        <w:rPr>
          <w:rFonts w:ascii="Calibri" w:hAnsi="Calibri"/>
          <w:sz w:val="20"/>
          <w:szCs w:val="20"/>
        </w:rPr>
        <w:t xml:space="preserve">en </w:t>
      </w:r>
      <w:r w:rsidR="001847F5" w:rsidRPr="00D73C96">
        <w:rPr>
          <w:rFonts w:ascii="Calibri" w:hAnsi="Calibri"/>
          <w:sz w:val="20"/>
          <w:szCs w:val="20"/>
        </w:rPr>
        <w:t>informons, afin de prendre en charge ce patient dès son arrivée.</w:t>
      </w:r>
    </w:p>
    <w:p w:rsidR="00FF6F54" w:rsidRPr="00D73C96" w:rsidRDefault="00FF6F54" w:rsidP="00D73C96">
      <w:pPr>
        <w:ind w:left="851" w:right="142" w:hanging="284"/>
        <w:jc w:val="both"/>
        <w:rPr>
          <w:rFonts w:ascii="Calibri" w:hAnsi="Calibri"/>
          <w:sz w:val="22"/>
          <w:szCs w:val="22"/>
        </w:rPr>
      </w:pPr>
    </w:p>
    <w:p w:rsidR="00F41289" w:rsidRPr="00D73C96" w:rsidRDefault="00F41289" w:rsidP="00D73C96">
      <w:pPr>
        <w:ind w:left="851" w:right="142" w:hanging="284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sym w:font="Wingdings" w:char="F072"/>
      </w:r>
      <w:r w:rsidRPr="00D73C96">
        <w:rPr>
          <w:rFonts w:ascii="Calibri" w:hAnsi="Calibri"/>
          <w:sz w:val="22"/>
          <w:szCs w:val="22"/>
        </w:rPr>
        <w:t> </w:t>
      </w:r>
      <w:r w:rsidR="008807AE">
        <w:rPr>
          <w:rFonts w:ascii="Calibri" w:hAnsi="Calibri"/>
          <w:b/>
          <w:sz w:val="22"/>
          <w:szCs w:val="22"/>
        </w:rPr>
        <w:t>p</w:t>
      </w:r>
      <w:r w:rsidRPr="00D73C96">
        <w:rPr>
          <w:rFonts w:ascii="Calibri" w:hAnsi="Calibri"/>
          <w:b/>
          <w:sz w:val="22"/>
          <w:szCs w:val="22"/>
        </w:rPr>
        <w:t>orteur d’une Bactérie Hautement Résistante aux antibiotiques</w:t>
      </w:r>
      <w:r w:rsidRPr="00D73C96">
        <w:rPr>
          <w:rFonts w:ascii="Calibri" w:hAnsi="Calibri"/>
          <w:sz w:val="22"/>
          <w:szCs w:val="22"/>
        </w:rPr>
        <w:t xml:space="preserve">. </w:t>
      </w:r>
    </w:p>
    <w:p w:rsidR="00F41289" w:rsidRPr="00D73C96" w:rsidRDefault="00F41289" w:rsidP="00D73C96">
      <w:pPr>
        <w:ind w:left="851" w:right="142"/>
        <w:jc w:val="both"/>
        <w:rPr>
          <w:rFonts w:ascii="Calibri" w:hAnsi="Calibri"/>
          <w:sz w:val="20"/>
          <w:szCs w:val="20"/>
        </w:rPr>
      </w:pPr>
      <w:r w:rsidRPr="00D73C96">
        <w:rPr>
          <w:rFonts w:ascii="Calibri" w:hAnsi="Calibri"/>
          <w:sz w:val="20"/>
          <w:szCs w:val="20"/>
        </w:rPr>
        <w:t xml:space="preserve">Ce portage de BHRe, au niveau de son tube digestif, est sans gravité. Il ne nécessite aucun traitement particulier et il peut être durable. </w:t>
      </w:r>
    </w:p>
    <w:p w:rsidR="00F41289" w:rsidRPr="00D73C96" w:rsidRDefault="00F41289" w:rsidP="001847F5">
      <w:pPr>
        <w:ind w:right="142"/>
        <w:jc w:val="both"/>
        <w:rPr>
          <w:rFonts w:ascii="Calibri" w:hAnsi="Calibri"/>
          <w:sz w:val="22"/>
          <w:szCs w:val="22"/>
        </w:rPr>
      </w:pPr>
    </w:p>
    <w:p w:rsidR="000633A8" w:rsidRPr="00023B27" w:rsidRDefault="000633A8" w:rsidP="00023B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 w:rsidRPr="00023B27">
        <w:rPr>
          <w:rFonts w:ascii="Calibri" w:hAnsi="Calibri"/>
          <w:b/>
          <w:color w:val="FF0000"/>
          <w:sz w:val="22"/>
          <w:szCs w:val="22"/>
          <w:u w:val="single"/>
        </w:rPr>
        <w:t>EN CAS DE PRISE EN CHARGE EN ETABLISSEMENT SANITAIRE :</w:t>
      </w:r>
    </w:p>
    <w:p w:rsidR="000633A8" w:rsidRPr="00023B27" w:rsidRDefault="000633A8" w:rsidP="00023B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16"/>
          <w:szCs w:val="16"/>
        </w:rPr>
      </w:pPr>
    </w:p>
    <w:p w:rsidR="001847F5" w:rsidRPr="00D73C96" w:rsidRDefault="00FF6F54" w:rsidP="00023B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Pour éviter la transmission des BHRe à d’autres personnes soignées, la prise en charge</w:t>
      </w:r>
      <w:r w:rsidR="00F60296" w:rsidRPr="00D73C96">
        <w:rPr>
          <w:rFonts w:ascii="Calibri" w:hAnsi="Calibri"/>
          <w:sz w:val="22"/>
          <w:szCs w:val="22"/>
        </w:rPr>
        <w:t xml:space="preserve"> de ce</w:t>
      </w:r>
      <w:r w:rsidRPr="00D73C96">
        <w:rPr>
          <w:rFonts w:ascii="Calibri" w:hAnsi="Calibri"/>
          <w:sz w:val="22"/>
          <w:szCs w:val="22"/>
        </w:rPr>
        <w:t xml:space="preserve"> patient</w:t>
      </w:r>
      <w:r w:rsidR="00B0147C" w:rsidRPr="00D73C96">
        <w:rPr>
          <w:rFonts w:ascii="Calibri" w:hAnsi="Calibri"/>
          <w:sz w:val="22"/>
          <w:szCs w:val="22"/>
        </w:rPr>
        <w:t xml:space="preserve"> </w:t>
      </w:r>
      <w:r w:rsidRPr="00D73C96">
        <w:rPr>
          <w:rFonts w:ascii="Calibri" w:hAnsi="Calibri"/>
          <w:sz w:val="22"/>
          <w:szCs w:val="22"/>
        </w:rPr>
        <w:t xml:space="preserve">nécessite le respect </w:t>
      </w:r>
      <w:r w:rsidR="00272C4C" w:rsidRPr="00D73C96">
        <w:rPr>
          <w:rFonts w:ascii="Calibri" w:hAnsi="Calibri"/>
          <w:sz w:val="22"/>
          <w:szCs w:val="22"/>
        </w:rPr>
        <w:t>d</w:t>
      </w:r>
      <w:r w:rsidRPr="00D73C96">
        <w:rPr>
          <w:rFonts w:ascii="Calibri" w:hAnsi="Calibri"/>
          <w:sz w:val="22"/>
          <w:szCs w:val="22"/>
        </w:rPr>
        <w:t>e</w:t>
      </w:r>
      <w:r w:rsidR="0090731F" w:rsidRPr="00D73C96">
        <w:rPr>
          <w:rFonts w:ascii="Calibri" w:hAnsi="Calibri"/>
          <w:sz w:val="22"/>
          <w:szCs w:val="22"/>
        </w:rPr>
        <w:t>s</w:t>
      </w:r>
      <w:r w:rsidRPr="00D73C96">
        <w:rPr>
          <w:rFonts w:ascii="Calibri" w:hAnsi="Calibri"/>
          <w:sz w:val="22"/>
          <w:szCs w:val="22"/>
        </w:rPr>
        <w:t xml:space="preserve"> </w:t>
      </w:r>
      <w:r w:rsidR="001847F5" w:rsidRPr="00D73C96">
        <w:rPr>
          <w:rFonts w:ascii="Calibri" w:hAnsi="Calibri"/>
          <w:b/>
          <w:sz w:val="22"/>
          <w:szCs w:val="22"/>
        </w:rPr>
        <w:t xml:space="preserve">Précautions </w:t>
      </w:r>
      <w:r w:rsidR="0090731F" w:rsidRPr="00D73C96">
        <w:rPr>
          <w:rFonts w:ascii="Calibri" w:hAnsi="Calibri"/>
          <w:b/>
          <w:sz w:val="22"/>
          <w:szCs w:val="22"/>
        </w:rPr>
        <w:t>suivantes</w:t>
      </w:r>
      <w:r w:rsidR="001847F5" w:rsidRPr="00D73C96">
        <w:rPr>
          <w:rFonts w:ascii="Calibri" w:hAnsi="Calibri"/>
          <w:b/>
          <w:sz w:val="22"/>
          <w:szCs w:val="22"/>
        </w:rPr>
        <w:t xml:space="preserve"> : </w:t>
      </w:r>
    </w:p>
    <w:p w:rsidR="008807AE" w:rsidRPr="00D73C96" w:rsidRDefault="008807AE" w:rsidP="00023B27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information du cadre du service et de l’équipe soignante prenant en charge le patient dès son arrivée,</w:t>
      </w:r>
    </w:p>
    <w:p w:rsidR="008807AE" w:rsidRPr="00D73C96" w:rsidRDefault="008807AE" w:rsidP="00023B27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hospitalisation en chambre individuelle,</w:t>
      </w:r>
    </w:p>
    <w:p w:rsidR="008807AE" w:rsidRPr="00D73C96" w:rsidRDefault="008807AE" w:rsidP="00023B27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mise en place des précautions complémentaires aux Précautions « Standard », spécifiques BHRe (équipe dédiée ou marche en avant),</w:t>
      </w:r>
    </w:p>
    <w:p w:rsidR="008807AE" w:rsidRPr="00D73C96" w:rsidRDefault="008807AE" w:rsidP="00023B27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hygiène des mains rigoureuse (privilégier la friction avec un produit hydro-alcoolique),</w:t>
      </w:r>
    </w:p>
    <w:p w:rsidR="008807AE" w:rsidRPr="00D73C96" w:rsidRDefault="008807AE" w:rsidP="00023B27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organisation du suivi des dépistages (porteurs/contacts) hebdomadaire des patients du service,</w:t>
      </w:r>
    </w:p>
    <w:p w:rsidR="008807AE" w:rsidRPr="00D73C96" w:rsidRDefault="008807AE" w:rsidP="00023B27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en cas de transfert, information préalable de l’établissement receveur (SSR, EHPAD, …) sur le statut du patient transféré [porteur ou contact]</w:t>
      </w:r>
    </w:p>
    <w:p w:rsidR="00FF6F54" w:rsidRPr="00D73C96" w:rsidRDefault="00FF6F54" w:rsidP="00023B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</w:p>
    <w:p w:rsidR="00FF6F54" w:rsidRPr="00D73C96" w:rsidRDefault="00FF6F54" w:rsidP="00023B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 xml:space="preserve">En dehors de ces recommandations, la prise en charge du patient ne doit pas être modifiée parce qu’il est </w:t>
      </w:r>
      <w:r w:rsidR="008807AE">
        <w:rPr>
          <w:rFonts w:ascii="Calibri" w:hAnsi="Calibri"/>
          <w:sz w:val="22"/>
          <w:szCs w:val="22"/>
        </w:rPr>
        <w:t>"</w:t>
      </w:r>
      <w:r w:rsidR="0090731F" w:rsidRPr="00D73C96">
        <w:rPr>
          <w:rFonts w:ascii="Calibri" w:hAnsi="Calibri"/>
          <w:sz w:val="22"/>
          <w:szCs w:val="22"/>
        </w:rPr>
        <w:t>contact</w:t>
      </w:r>
      <w:r w:rsidR="008807AE">
        <w:rPr>
          <w:rFonts w:ascii="Calibri" w:hAnsi="Calibri"/>
          <w:sz w:val="22"/>
          <w:szCs w:val="22"/>
        </w:rPr>
        <w:t>" ou porteur</w:t>
      </w:r>
      <w:r w:rsidRPr="00D73C96">
        <w:rPr>
          <w:rFonts w:ascii="Calibri" w:hAnsi="Calibri"/>
          <w:sz w:val="22"/>
          <w:szCs w:val="22"/>
        </w:rPr>
        <w:t xml:space="preserve"> de BHRe.</w:t>
      </w:r>
      <w:r w:rsidR="0090731F" w:rsidRPr="00D73C96">
        <w:rPr>
          <w:rFonts w:ascii="Calibri" w:hAnsi="Calibri"/>
          <w:sz w:val="22"/>
          <w:szCs w:val="22"/>
        </w:rPr>
        <w:t xml:space="preserve"> </w:t>
      </w:r>
      <w:r w:rsidR="000633A8">
        <w:rPr>
          <w:rFonts w:ascii="Calibri" w:hAnsi="Calibri"/>
          <w:sz w:val="22"/>
          <w:szCs w:val="22"/>
        </w:rPr>
        <w:t>A</w:t>
      </w:r>
      <w:r w:rsidR="00272C4C" w:rsidRPr="00D73C96">
        <w:rPr>
          <w:rFonts w:ascii="Calibri" w:hAnsi="Calibri"/>
          <w:sz w:val="22"/>
          <w:szCs w:val="22"/>
        </w:rPr>
        <w:t>ucun danger n’est à craindre pour les</w:t>
      </w:r>
      <w:r w:rsidR="0090731F" w:rsidRPr="00D73C96">
        <w:rPr>
          <w:rFonts w:ascii="Calibri" w:hAnsi="Calibri"/>
          <w:sz w:val="22"/>
          <w:szCs w:val="22"/>
        </w:rPr>
        <w:t xml:space="preserve"> professionnels de santé</w:t>
      </w:r>
      <w:r w:rsidR="00272C4C" w:rsidRPr="00D73C96">
        <w:rPr>
          <w:rFonts w:ascii="Calibri" w:hAnsi="Calibri"/>
          <w:sz w:val="22"/>
          <w:szCs w:val="22"/>
        </w:rPr>
        <w:t>.</w:t>
      </w:r>
    </w:p>
    <w:p w:rsidR="00FF6F54" w:rsidRPr="00D73C96" w:rsidRDefault="00FF6F54" w:rsidP="00FF6F54">
      <w:pPr>
        <w:ind w:right="142"/>
        <w:jc w:val="both"/>
        <w:rPr>
          <w:rFonts w:ascii="Calibri" w:hAnsi="Calibri"/>
          <w:sz w:val="22"/>
          <w:szCs w:val="22"/>
        </w:rPr>
      </w:pPr>
    </w:p>
    <w:p w:rsidR="00FF6F54" w:rsidRPr="00D73C96" w:rsidRDefault="00FF6F54" w:rsidP="00023B27">
      <w:pPr>
        <w:tabs>
          <w:tab w:val="left" w:leader="dot" w:pos="5387"/>
        </w:tabs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 xml:space="preserve">Pour plus d’informations, vous pouvez </w:t>
      </w:r>
      <w:r w:rsidR="004662D3" w:rsidRPr="00D73C96">
        <w:rPr>
          <w:rFonts w:ascii="Calibri" w:hAnsi="Calibri"/>
          <w:sz w:val="22"/>
          <w:szCs w:val="22"/>
        </w:rPr>
        <w:t>contacter l’EOH de l’établissement au 02.</w:t>
      </w:r>
      <w:r w:rsidR="008807AE">
        <w:rPr>
          <w:rFonts w:ascii="Calibri" w:hAnsi="Calibri"/>
          <w:sz w:val="22"/>
          <w:szCs w:val="22"/>
        </w:rPr>
        <w:t>XX.XX.XX.XX a</w:t>
      </w:r>
      <w:r w:rsidR="004662D3" w:rsidRPr="00D73C96">
        <w:rPr>
          <w:rFonts w:ascii="Calibri" w:hAnsi="Calibri"/>
          <w:sz w:val="22"/>
          <w:szCs w:val="22"/>
        </w:rPr>
        <w:t xml:space="preserve">u le responsable du service </w:t>
      </w:r>
      <w:r w:rsidR="000633A8">
        <w:rPr>
          <w:rFonts w:ascii="Calibri" w:hAnsi="Calibri"/>
          <w:sz w:val="22"/>
          <w:szCs w:val="22"/>
        </w:rPr>
        <w:tab/>
        <w:t xml:space="preserve"> </w:t>
      </w:r>
      <w:r w:rsidR="004662D3" w:rsidRPr="00D73C96">
        <w:rPr>
          <w:rFonts w:ascii="Calibri" w:hAnsi="Calibri"/>
          <w:sz w:val="22"/>
          <w:szCs w:val="22"/>
        </w:rPr>
        <w:t>au 02</w:t>
      </w:r>
      <w:r w:rsidR="008807AE" w:rsidRPr="00CC78B0">
        <w:rPr>
          <w:rFonts w:ascii="Calibri" w:hAnsi="Calibri"/>
          <w:sz w:val="22"/>
          <w:szCs w:val="22"/>
        </w:rPr>
        <w:t>.</w:t>
      </w:r>
      <w:r w:rsidR="008807AE">
        <w:rPr>
          <w:rFonts w:ascii="Calibri" w:hAnsi="Calibri"/>
          <w:sz w:val="22"/>
          <w:szCs w:val="22"/>
        </w:rPr>
        <w:t>XX.XX.XX.XX.</w:t>
      </w:r>
    </w:p>
    <w:p w:rsidR="008807AE" w:rsidRDefault="008807AE" w:rsidP="00FF6F54">
      <w:pPr>
        <w:ind w:right="142"/>
        <w:jc w:val="both"/>
        <w:rPr>
          <w:rFonts w:ascii="Calibri" w:hAnsi="Calibri"/>
          <w:sz w:val="22"/>
          <w:szCs w:val="22"/>
        </w:rPr>
      </w:pPr>
    </w:p>
    <w:p w:rsidR="00735D85" w:rsidRPr="00D73C96" w:rsidRDefault="00FF6F54" w:rsidP="00F60296">
      <w:pPr>
        <w:ind w:right="142"/>
        <w:jc w:val="both"/>
        <w:rPr>
          <w:rFonts w:ascii="Calibri" w:hAnsi="Calibri"/>
          <w:sz w:val="22"/>
          <w:szCs w:val="22"/>
        </w:rPr>
      </w:pPr>
      <w:r w:rsidRPr="00D73C96">
        <w:rPr>
          <w:rFonts w:ascii="Calibri" w:hAnsi="Calibri"/>
          <w:sz w:val="22"/>
          <w:szCs w:val="22"/>
        </w:rPr>
        <w:t>Nous vous remercions d’avance pour votre collaboration. Veuillez recevoir, Madame, Monsieur, nos salutations distinguées.</w:t>
      </w:r>
    </w:p>
    <w:sectPr w:rsidR="00735D85" w:rsidRPr="00D73C96" w:rsidSect="00023B27">
      <w:footerReference w:type="default" r:id="rId8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0D" w:rsidRDefault="009D1A0D" w:rsidP="00766FEB">
      <w:r>
        <w:separator/>
      </w:r>
    </w:p>
  </w:endnote>
  <w:endnote w:type="continuationSeparator" w:id="0">
    <w:p w:rsidR="009D1A0D" w:rsidRDefault="009D1A0D" w:rsidP="007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EB" w:rsidRPr="00023B27" w:rsidRDefault="00002915">
    <w:pPr>
      <w:pStyle w:val="Pieddepage"/>
      <w:rPr>
        <w:sz w:val="16"/>
        <w:szCs w:val="16"/>
      </w:rPr>
    </w:pPr>
    <w:r>
      <w:rPr>
        <w:sz w:val="16"/>
        <w:szCs w:val="16"/>
      </w:rPr>
      <w:t>V2 –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0D" w:rsidRDefault="009D1A0D" w:rsidP="00766FEB">
      <w:r>
        <w:separator/>
      </w:r>
    </w:p>
  </w:footnote>
  <w:footnote w:type="continuationSeparator" w:id="0">
    <w:p w:rsidR="009D1A0D" w:rsidRDefault="009D1A0D" w:rsidP="007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9A2"/>
    <w:multiLevelType w:val="hybridMultilevel"/>
    <w:tmpl w:val="86DAC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4EE"/>
    <w:multiLevelType w:val="hybridMultilevel"/>
    <w:tmpl w:val="9EE42018"/>
    <w:lvl w:ilvl="0" w:tplc="A308F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F5043"/>
    <w:multiLevelType w:val="hybridMultilevel"/>
    <w:tmpl w:val="D3D64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9"/>
    <w:rsid w:val="00002915"/>
    <w:rsid w:val="00023B27"/>
    <w:rsid w:val="000633A8"/>
    <w:rsid w:val="001847F5"/>
    <w:rsid w:val="001E6EAF"/>
    <w:rsid w:val="00272C4C"/>
    <w:rsid w:val="00394305"/>
    <w:rsid w:val="00423C2F"/>
    <w:rsid w:val="004662D3"/>
    <w:rsid w:val="00537F0B"/>
    <w:rsid w:val="00590B78"/>
    <w:rsid w:val="005F2FB8"/>
    <w:rsid w:val="006170CE"/>
    <w:rsid w:val="006F04C6"/>
    <w:rsid w:val="00732AA3"/>
    <w:rsid w:val="00735D85"/>
    <w:rsid w:val="00766FEB"/>
    <w:rsid w:val="007B2EF8"/>
    <w:rsid w:val="00877FF3"/>
    <w:rsid w:val="008807AE"/>
    <w:rsid w:val="0090731F"/>
    <w:rsid w:val="00930BD6"/>
    <w:rsid w:val="009840DE"/>
    <w:rsid w:val="00992EED"/>
    <w:rsid w:val="009B7BE7"/>
    <w:rsid w:val="009D1A0D"/>
    <w:rsid w:val="00AC5B60"/>
    <w:rsid w:val="00B0147C"/>
    <w:rsid w:val="00B717FA"/>
    <w:rsid w:val="00BC0F4F"/>
    <w:rsid w:val="00C330E9"/>
    <w:rsid w:val="00D73C96"/>
    <w:rsid w:val="00F00AC3"/>
    <w:rsid w:val="00F41289"/>
    <w:rsid w:val="00F60296"/>
    <w:rsid w:val="00FD1B69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6E8F7F"/>
  <w15:chartTrackingRefBased/>
  <w15:docId w15:val="{D717A81D-45BB-4393-86E1-2F007CD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6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662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662D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C330E9"/>
    <w:rPr>
      <w:sz w:val="16"/>
      <w:szCs w:val="16"/>
    </w:rPr>
  </w:style>
  <w:style w:type="paragraph" w:styleId="Commentaire">
    <w:name w:val="annotation text"/>
    <w:basedOn w:val="Normal"/>
    <w:link w:val="CommentaireCar"/>
    <w:rsid w:val="00C330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330E9"/>
  </w:style>
  <w:style w:type="paragraph" w:styleId="Objetducommentaire">
    <w:name w:val="annotation subject"/>
    <w:basedOn w:val="Commentaire"/>
    <w:next w:val="Commentaire"/>
    <w:link w:val="ObjetducommentaireCar"/>
    <w:rsid w:val="00C330E9"/>
    <w:rPr>
      <w:b/>
      <w:bCs/>
    </w:rPr>
  </w:style>
  <w:style w:type="character" w:customStyle="1" w:styleId="ObjetducommentaireCar">
    <w:name w:val="Objet du commentaire Car"/>
    <w:link w:val="Objetducommentaire"/>
    <w:rsid w:val="00C330E9"/>
    <w:rPr>
      <w:b/>
      <w:bCs/>
    </w:rPr>
  </w:style>
  <w:style w:type="paragraph" w:styleId="En-tte">
    <w:name w:val="header"/>
    <w:basedOn w:val="Normal"/>
    <w:link w:val="En-tteCar"/>
    <w:rsid w:val="00766FE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66FEB"/>
    <w:rPr>
      <w:sz w:val="24"/>
      <w:szCs w:val="24"/>
    </w:rPr>
  </w:style>
  <w:style w:type="paragraph" w:styleId="Pieddepage">
    <w:name w:val="footer"/>
    <w:basedOn w:val="Normal"/>
    <w:link w:val="PieddepageCar"/>
    <w:rsid w:val="00766F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6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DFI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EMERIC Barbara</cp:lastModifiedBy>
  <cp:revision>2</cp:revision>
  <cp:lastPrinted>2023-08-08T12:40:00Z</cp:lastPrinted>
  <dcterms:created xsi:type="dcterms:W3CDTF">2023-08-08T12:49:00Z</dcterms:created>
  <dcterms:modified xsi:type="dcterms:W3CDTF">2023-08-08T12:49:00Z</dcterms:modified>
</cp:coreProperties>
</file>